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МИНИСТЕРСТВО СПОРТА РОССИЙСКОЙ ФЕДЕРАЦИИ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ПРИКАЗ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от 19 июня 2017 г. N 542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ОБ УТВЕРЖДЕНИИ ГОСУДАРСТВЕННЫХ ТРЕБОВАНИЙ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ВСЕРОССИЙСКОГО ФИЗКУЛЬТУРНО-СПОРТИВНОГО КОМПЛЕКСА "ГОТОВ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К ТРУДУ И ОБОРОНЕ" (ГТО) НА 2018 - 2021 ГОДЫ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В соответствии с частью 1 статьи 31.1 Федерального закона от 04.12.2007 N </w:t>
      </w:r>
      <w:hyperlink r:id="rId5" w:history="1">
        <w:r w:rsidRPr="007D26DD">
          <w:rPr>
            <w:rFonts w:ascii="inherit" w:eastAsia="Times New Roman" w:hAnsi="inherit" w:cs="Arial"/>
            <w:color w:val="1B6DFD"/>
            <w:sz w:val="18"/>
            <w:lang w:eastAsia="ru-RU"/>
          </w:rPr>
          <w:t>329-ФЗ</w:t>
        </w:r>
      </w:hyperlink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 xml:space="preserve"> "О физической культуре и спорте в Российской Федерации" (Собрание законодательства Российской Федерации, 2007, N 50, ст. 6242; 2015, N 41, ст. 5628; </w:t>
      </w:r>
      <w:proofErr w:type="gramStart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2016, N 18, ст. 2507), пунктом 8 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11.06.2014 N </w:t>
      </w:r>
      <w:hyperlink r:id="rId6" w:history="1">
        <w:r w:rsidRPr="007D26DD">
          <w:rPr>
            <w:rFonts w:ascii="inherit" w:eastAsia="Times New Roman" w:hAnsi="inherit" w:cs="Arial"/>
            <w:color w:val="1B6DFD"/>
            <w:sz w:val="18"/>
            <w:lang w:eastAsia="ru-RU"/>
          </w:rPr>
          <w:t>540</w:t>
        </w:r>
      </w:hyperlink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 (Собрание законодательства Российской Федерации, 2014, N 25, ст. 3309; 2016, N 2, ст. 382; 2017, N 5, ст. 820), приказываю:</w:t>
      </w:r>
      <w:proofErr w:type="gramEnd"/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 xml:space="preserve">1. Утвердить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</w:t>
      </w:r>
      <w:proofErr w:type="gramStart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Федерации</w:t>
      </w:r>
      <w:proofErr w:type="gramEnd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 xml:space="preserve"> прилагаемые государственные требования Всероссийского физкультурно-спортивного комплекса "Готов к труду и обороне" (ГТО) на 2018 - 2021 годы.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Признать утратившими силу: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приказ Министерства спорта Российской Федерации от 08.07.2014 N </w:t>
      </w:r>
      <w:hyperlink r:id="rId7" w:history="1">
        <w:r w:rsidRPr="007D26DD">
          <w:rPr>
            <w:rFonts w:ascii="inherit" w:eastAsia="Times New Roman" w:hAnsi="inherit" w:cs="Arial"/>
            <w:color w:val="1B6DFD"/>
            <w:sz w:val="18"/>
            <w:lang w:eastAsia="ru-RU"/>
          </w:rPr>
          <w:t>575</w:t>
        </w:r>
      </w:hyperlink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 "Об утверждении государственных требований Всероссийского физкультурно-спортивного комплекса "Готов к труду и обороне" (ГТО)" (зарегистрирован Министерством юстиции Российской Федерации 29.07.2014, регистрационный N 33345);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proofErr w:type="gramStart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приказ Министерства спорта Российской Федерации от 16.11.2015 N </w:t>
      </w:r>
      <w:hyperlink r:id="rId8" w:history="1">
        <w:r w:rsidRPr="007D26DD">
          <w:rPr>
            <w:rFonts w:ascii="inherit" w:eastAsia="Times New Roman" w:hAnsi="inherit" w:cs="Arial"/>
            <w:color w:val="1B6DFD"/>
            <w:sz w:val="18"/>
            <w:lang w:eastAsia="ru-RU"/>
          </w:rPr>
          <w:t>1045</w:t>
        </w:r>
      </w:hyperlink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 "О внесении изменений в приказ Министерства спорта Российской Федерации от 08.07.2014 N </w:t>
      </w:r>
      <w:hyperlink r:id="rId9" w:history="1">
        <w:r w:rsidRPr="007D26DD">
          <w:rPr>
            <w:rFonts w:ascii="inherit" w:eastAsia="Times New Roman" w:hAnsi="inherit" w:cs="Arial"/>
            <w:color w:val="1B6DFD"/>
            <w:sz w:val="18"/>
            <w:lang w:eastAsia="ru-RU"/>
          </w:rPr>
          <w:t>575</w:t>
        </w:r>
      </w:hyperlink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 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 (зарегистрирован Министерством юстиции Российской Федерации 01.12.2015, регистрационный N 39908);</w:t>
      </w:r>
      <w:proofErr w:type="gramEnd"/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proofErr w:type="gramStart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приказ Министерства спорта Российской Федерации от 15.12.2016 N </w:t>
      </w:r>
      <w:hyperlink r:id="rId10" w:history="1">
        <w:r w:rsidRPr="007D26DD">
          <w:rPr>
            <w:rFonts w:ascii="inherit" w:eastAsia="Times New Roman" w:hAnsi="inherit" w:cs="Arial"/>
            <w:color w:val="1B6DFD"/>
            <w:sz w:val="18"/>
            <w:lang w:eastAsia="ru-RU"/>
          </w:rPr>
          <w:t>1283</w:t>
        </w:r>
      </w:hyperlink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 "О внесении изменений в приказ Министерства спорта Российской Федерации от 08.07.2014 N </w:t>
      </w:r>
      <w:hyperlink r:id="rId11" w:history="1">
        <w:r w:rsidRPr="007D26DD">
          <w:rPr>
            <w:rFonts w:ascii="inherit" w:eastAsia="Times New Roman" w:hAnsi="inherit" w:cs="Arial"/>
            <w:color w:val="1B6DFD"/>
            <w:sz w:val="18"/>
            <w:lang w:eastAsia="ru-RU"/>
          </w:rPr>
          <w:t>575</w:t>
        </w:r>
      </w:hyperlink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 "Об утверждении государственных требований к уровню физической подготовленности населения при выполнении норматив Всероссийского физкультурно-спортивного комплекса "Готов к труду и обороне (ГТО)" (зарегистрирован Министерством юстиции Российской Федерации 27.12.2016, регистрационный N 44988).</w:t>
      </w:r>
      <w:proofErr w:type="gramEnd"/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3. Настоящий приказ вступает в силу с 1 января 2018 года.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 xml:space="preserve">4. </w:t>
      </w:r>
      <w:proofErr w:type="gramStart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Контроль за</w:t>
      </w:r>
      <w:proofErr w:type="gramEnd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 xml:space="preserve"> исполнением настоящего приказа возложить на заместителя Министра спорта Российской Федерации М.В. Томилову.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Министр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П.А.КОЛОБКОВ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Утверждены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 xml:space="preserve">приказом </w:t>
      </w:r>
      <w:proofErr w:type="spellStart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Минспорта</w:t>
      </w:r>
      <w:proofErr w:type="spellEnd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 xml:space="preserve"> России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от 19 июня 2017 г. N 542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ГОСУДАРСТВЕННЫЕ ТРЕБОВАНИЯ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ВСЕРОССИЙСКОГО ФИЗКУЛЬТУРНО-СПОРТИВНОГО КОМПЛЕКСА "ГОТОВ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К ТРУДУ И ОБОРОНЕ" (ГТО)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I. ПЕРВАЯ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6 до 8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до 8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Нормативы испытаний (тестов) Всероссийского физкультурно-спортивного комплекса "Готов к труду и обороне" (ГТО) (далее - нормативы, испытания (тесты))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73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Смешанное передвижение на 1000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Подтягивание из виса на высокой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+9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теннисного мяча в цель, дистанция 6 м (количество попаданий)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1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1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25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918"/>
        <w:gridCol w:w="1251"/>
        <w:gridCol w:w="1396"/>
        <w:gridCol w:w="905"/>
        <w:gridCol w:w="1250"/>
        <w:gridCol w:w="1395"/>
        <w:gridCol w:w="905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"Готов к труду и обороне" (ГТО) (далее - Комплекс)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Необходимо выполнить обязательные испытания (тесты) по определению уровня развития скоростных или координационных способностей, выносливости, силы, гибкости, а также необходимое количество испытаний (тестов) по выбору по определению уровня развития скоростно-силовых, координационных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10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11"/>
        <w:gridCol w:w="5977"/>
        <w:gridCol w:w="261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Учебные занятия в образовательных организациях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атлетике, плаванию, лыжным гонкам, спортивной гимнастике, в группах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(с участием родителей)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каникул ежедневный двигательный режим должен составлять не менее 3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lastRenderedPageBreak/>
        <w:t>II. ВТОРАЯ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9 до 10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до 10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Нормативы, испытания (тесты)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73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1000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5.10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+11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 прыжок в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1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2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2"/>
        <w:gridCol w:w="1270"/>
        <w:gridCol w:w="1417"/>
        <w:gridCol w:w="922"/>
        <w:gridCol w:w="1270"/>
        <w:gridCol w:w="1417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10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11"/>
        <w:gridCol w:w="5977"/>
        <w:gridCol w:w="261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Учебные занятия в образовательных организациях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атлетике, плаванию, лыжным гонкам, спортивной гимнастике, в группах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(с участием родителей)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каникул ежедневный двигательный режим должен составлять не менее 3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III. ТРЕТЬЯ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11 до 12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до 12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Нормативы, испытания (тесты)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10,1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1500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7.14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10.40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 сгибание и разгибание рук в упоре лежа на полу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+13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2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3 км (бег по пересеченной местности (мин, с)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1.05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2"/>
        <w:gridCol w:w="1270"/>
        <w:gridCol w:w="1417"/>
        <w:gridCol w:w="922"/>
        <w:gridCol w:w="1270"/>
        <w:gridCol w:w="1417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10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01"/>
        <w:gridCol w:w="6178"/>
        <w:gridCol w:w="2421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Учебные занятия в образовательных организациях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по легкой атлетике, плаванию, лыжным гонкам,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спортивной гимнастике, спортивному туризму, единоборствам, фитнесу, в группах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(с участием родителей)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каникул ежедневный двигательный режим должен составлять не менее 4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IV. ЧЕТВЕРТАЯ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13 до 15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до 15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Нормативы, испытания (тесты)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3000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+4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+15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3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лыжах на 5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3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1.03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26 - 30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26 - 30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2"/>
        <w:gridCol w:w="1270"/>
        <w:gridCol w:w="1417"/>
        <w:gridCol w:w="922"/>
        <w:gridCol w:w="1270"/>
        <w:gridCol w:w="1417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11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01"/>
        <w:gridCol w:w="6178"/>
        <w:gridCol w:w="2421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Учебные занятия в образовательных организациях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процессе учебного дня (физкультминутки, динамические паузы, активные перемены, игровая и соревновательная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120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спортивной гимнастике, спортивному туризму, единоборствам, фитнесу, в группах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каникул ежедневный двигательный режим должен составлять не менее 4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V. ПЯТАЯ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16 до 17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до 17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Нормативы, испытания (тесты)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100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+16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в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спортивного снаряда: весом 700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весом 500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3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5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3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 кросс на 5 км (бег по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26.30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1.02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 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26 - 30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26 - 30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2"/>
        <w:gridCol w:w="1270"/>
        <w:gridCol w:w="1417"/>
        <w:gridCol w:w="922"/>
        <w:gridCol w:w="1270"/>
        <w:gridCol w:w="1417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Количество испытаний (тестов), которые необходимо выполнить для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11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398"/>
        <w:gridCol w:w="6257"/>
        <w:gridCol w:w="2345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Учебные занятия в образовательных организациях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учебного дня (физкультминутки, динамические паузы, активные перемены, игровая и соревновательная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спортивной гимнастике, спортивному туризму, гиревому спорту, тяжелой атлетике, фитнесу, единоборствам, техническим и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каникул ежедневный двигательный режим должен составлять не менее 4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VI. ШЕСТАЯ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18 до 29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соответствующих возрастных подгрупп до 24 и 29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Нормативы, испытания (тесты)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МУЖЧИНЫ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18 до 24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25 до 29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100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13,8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12.50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Подтягивание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+12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7,4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5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 кросс на 5 км (бег по пересеченной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0.55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26 - 30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26 - 30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ЖЕНЩИНЫ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18 до 24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25 до 29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100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11.35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+14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3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3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26 - 30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21 - 25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26 - 30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2"/>
        <w:gridCol w:w="1270"/>
        <w:gridCol w:w="1417"/>
        <w:gridCol w:w="922"/>
        <w:gridCol w:w="1270"/>
        <w:gridCol w:w="1417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Необходимо выполнить обязательные испытания (тесты) по определению уровня развития скоростных способностей, выносливости, силы, гибкости, а также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необходимое количество испытаний (тестов) по выбору по определению уровня развития координационных и (или)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lastRenderedPageBreak/>
        <w:t>2. Рекомендации к недельной двигательной активности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Возрастная подгруппа от 18 до 24 лет (не менее 11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398"/>
        <w:gridCol w:w="6257"/>
        <w:gridCol w:w="2345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Учебные занятия в образовательных организациях, либо занятия в трудовом коллективе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учебного (рабочего) дня (физкультминутки, динамические паузы, спортивный час, активные перемены, производственная гимнастика, игровая и соревновательная деятельность)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спортивной гимнастике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портивному туризму, гиревому спорту, тяжелой атлетике, единоборствам, фитнесу, техническим и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265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каникул и отпусков ежедневный двигательный режим должен составлять не менее 4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Возрастная подгруппа от 25 до 29 лет (не менее 12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398"/>
        <w:gridCol w:w="6257"/>
        <w:gridCol w:w="2345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учебного (рабочего) дня (физкультминутки, динамические паузы, спортивный час, активные перемены, производственная гимнастика, игровая и соревновательная деятельность)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Учебные занятия в образовательных организациях, либо занятия в трудовом коллективе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спортивной гимнастике, спортивному туризму, гиревому спорту, тяжелой атлетике, единоборствам, фитнесу, техническим и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каникул и отпусков ежедневный двигательный режим должен составлять не менее 4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VII. СЕДЬМАЯ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30 до 39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lastRenderedPageBreak/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соответствующих возрастных подгрупп до 34 и 39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Испытания (тесты), нормативы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МУЖЧИНЫ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30 до 34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35 до 39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13.50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+10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Прыжок в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5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25.50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5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lastRenderedPageBreak/>
        <w:t>ЖЕНЩИНЫ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30 до 34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35 до 39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10,9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12.30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+12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Бег на лыжах на 3 км (мин, с)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23.30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3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2"/>
        <w:gridCol w:w="1270"/>
        <w:gridCol w:w="1417"/>
        <w:gridCol w:w="922"/>
        <w:gridCol w:w="1270"/>
        <w:gridCol w:w="1417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Количество испытаний (тестов), которые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10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398"/>
        <w:gridCol w:w="6277"/>
        <w:gridCol w:w="2325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мин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трудовой деятельности (физкультминутки, динамические паузы, спортивный час, производственная гимнастика, игровая и соревновательная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спортивной гимнастике, спортивному туризму, гиревому спорту, тяжелой атлетике, единоборствам, фитнесу, техническим,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отпусков ежедневный двигательный режим должен составлять не менее 3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VIII. ВОСЬМАЯ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40 до 49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соответствующих возрастных подгрупп до 44 и 49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Испытания (тесты), нормативы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МУЖЧИНЫ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40 до 44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45 до 49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10.30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+8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11,1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5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3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1.05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ЖЕНЩИНЫ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40 до 44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45 до 49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13.40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+2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+10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11,6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2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2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lastRenderedPageBreak/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2"/>
        <w:gridCol w:w="1270"/>
        <w:gridCol w:w="1417"/>
        <w:gridCol w:w="922"/>
        <w:gridCol w:w="1270"/>
        <w:gridCol w:w="1417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Необходимо выполнить обязательные испытания (тесты) по определению уровня развития скоростных способностей, выносливости, силы, гибкости, а также необходимое количество испытаний (тестов) по выбору по определению уровня развития скоростных,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9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398"/>
        <w:gridCol w:w="6257"/>
        <w:gridCol w:w="2345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трудовой деятельности (физкультминутки, динамические паузы, спортивный час, производственная гимнастика, игровая и соревновательная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спортивной гимнастике, спортивному туризму, фитнесу, единоборствам, техническим, военно-прикладным видам спорта, в группах здоровья и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период отпусков ежедневный двигательный режим должен составлять не менее 2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IX. ДЕВЯТАЯ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от 50 до 59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соответствующих возрастных подгрупп до 54 и 59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Испытания (тесты), нормативы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МУЖЧИНЫ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50 до 54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55 до 59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+5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Скандинавская ходьба на 3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5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40.40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45.30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37.00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3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1.15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из пневматической винтовки с 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ЖЕНЩИНЫ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88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50 до 54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55 до 59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15.50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+8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Скандинавская ходьба на 3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2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23.40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кросс на 2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1.30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(очки):</w:t>
            </w:r>
          </w:p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пневматической винтовки с открытым прицелом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 из пневматической винтовки с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диоптрическим прицелом, либо "электронного оружия"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4"/>
        <w:gridCol w:w="1270"/>
        <w:gridCol w:w="1416"/>
        <w:gridCol w:w="922"/>
        <w:gridCol w:w="1270"/>
        <w:gridCol w:w="1416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7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00"/>
        <w:gridCol w:w="6206"/>
        <w:gridCol w:w="2394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процессе трудовой деятельности (физкультминутки, динамические паузы, спортивный час, производственная гимнастика, игровая и соревновательная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лыжным гонкам,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спортивной гимнастике, спортивному туризму, фитнесу, единоборствам, в группах здоровья и общей физической подготовки. Участие в спортивных соревнованиях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и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</w:tr>
      <w:tr w:rsidR="007D26DD" w:rsidRPr="007D26DD" w:rsidTr="007D26D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X. ДЕСЯТАЯ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60 - 69 лет) "*"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В выполнении нормативов участвует население соответствующих возрастных подгрупп до 64 и 69 лет включительно.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Испытания (тесты), нормативы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МУЖЧИНЫ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724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60 до 64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65 до 69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Смешанное передвижение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скандинавская ходьба на 3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на лыжах на 3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32.50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30.20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22.20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 смешанное передвижение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 пересеченной местности на 3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33.00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25.30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25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ЖЕНЩИНЫ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724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60 до 64 лет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возрастная подгруппа от 65 до 69 лет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Смешанное передвижение: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скандинавская ходьба на 3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+2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на лыжах на 2 км (мин, с) "**"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27.00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или смешанное передвижение по пересеченной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местности на 2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34.00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25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4"/>
        <w:gridCol w:w="1270"/>
        <w:gridCol w:w="1416"/>
        <w:gridCol w:w="922"/>
        <w:gridCol w:w="1270"/>
        <w:gridCol w:w="1416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(не менее 7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23"/>
        <w:gridCol w:w="5724"/>
        <w:gridCol w:w="2853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Организованные занятия в группах здоровья и общей физической подготовки, а также в секциях и кружках, организованных на объектах спорта и по месту жительства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с использованием различных физкультурно-оздоровительных систем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XI. ОДИННАДЦАТАЯ СТУПЕНЬ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(возрастная группа 70 лет и старше)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1. Испытания (тесты), нормативы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364"/>
        <w:gridCol w:w="1673"/>
        <w:gridCol w:w="1243"/>
        <w:gridCol w:w="1388"/>
        <w:gridCol w:w="898"/>
        <w:gridCol w:w="1243"/>
        <w:gridCol w:w="1388"/>
        <w:gridCol w:w="898"/>
      </w:tblGrid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Смешанное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передвижение на 2000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22.00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скандинавская ходьба на 3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33.00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разгибание рук в упоре о сиденье стула (количество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26DD" w:rsidRPr="007D26DD" w:rsidTr="007D26DD"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на лыжах на 2 км (мин, с)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на лыжах на 3 км (мин, с)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2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29.30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3 км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25 м (мин, 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2.30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--------------------------------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"*" Проводится при наличии условий для организации проведения тестирования.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lastRenderedPageBreak/>
        <w:t>Примечание: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804"/>
        <w:gridCol w:w="1270"/>
        <w:gridCol w:w="1416"/>
        <w:gridCol w:w="922"/>
        <w:gridCol w:w="1270"/>
        <w:gridCol w:w="1416"/>
        <w:gridCol w:w="922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Участники тестирования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знака отличия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26DD" w:rsidRPr="007D26DD" w:rsidTr="007D26DD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Необходимо выполнить обязательные испытания (тесты) на определение уровня развития выносливости, силы, гибкости, а также необходимое количество испытаний (тестов) по выбору на определение уровня развития скоростно-силовых способностей, уровня овладения прикладными навыками.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2. Рекомендации к недельной двигательной активности (около 7 часов)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23"/>
        <w:gridCol w:w="5724"/>
        <w:gridCol w:w="2853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Минимальный временной объем в неделю, не менее (мин)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Организованные занятия в группах здоровья и общей физической подготовки, а также в секциях и кружках, организованных на объектах спорта и по месту жительства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занятия физической культурой с использованием различных физкультурно-оздоровительных систем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</w:tbl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Приложение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к государственным требованиям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Всероссийского физкультурно-спортивного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комплекса "Готов к труду и обороне"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(ГТО), утвержденным приказом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proofErr w:type="spellStart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Минспорта</w:t>
      </w:r>
      <w:proofErr w:type="spellEnd"/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 xml:space="preserve"> России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color w:val="666666"/>
          <w:sz w:val="18"/>
          <w:szCs w:val="18"/>
          <w:lang w:eastAsia="ru-RU"/>
        </w:rPr>
        <w:t>от 19 июня 2017 г. N 542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ОБЯЗАТЕЛЬНЫЕ ИСПЫТАНИЯ (ТЕСТЫ) И ИСПЫТАНИЯ (ТЕСТЫ)</w:t>
      </w:r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 xml:space="preserve">ПО ВЫБОРУ ПО ОПРЕДЕЛЕНИЮ УРОВНЯ РАЗВИТИЯ </w:t>
      </w:r>
      <w:proofErr w:type="gramStart"/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ФИЗИЧЕСКИХ</w:t>
      </w:r>
      <w:proofErr w:type="gramEnd"/>
    </w:p>
    <w:p w:rsidR="007D26DD" w:rsidRPr="007D26DD" w:rsidRDefault="007D26DD" w:rsidP="007D26D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</w:pPr>
      <w:r w:rsidRPr="007D26DD">
        <w:rPr>
          <w:rFonts w:ascii="inherit" w:eastAsia="Times New Roman" w:hAnsi="inherit" w:cs="Arial"/>
          <w:b/>
          <w:bCs/>
          <w:color w:val="666666"/>
          <w:sz w:val="18"/>
          <w:szCs w:val="18"/>
          <w:lang w:eastAsia="ru-RU"/>
        </w:rPr>
        <w:t>КАЧЕСТВ, ДВИГАТЕЛЬНЫХ СПОСОБНОСТЕЙ, ПРИКЛАДНЫХ НАВЫКОВ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3491"/>
        <w:gridCol w:w="5589"/>
      </w:tblGrid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физических качеств, двигательных способностей, прикладных навыков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Испытания (тесты)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Скоростные возможности (быстрота)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 м (с)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60 м (с)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100 м (с)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Подтягивание из виса на высокой перекладине </w:t>
            </w: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(количество раз)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 (количество раз)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(количество раз)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и разгибание рук в упоре о сиденье стула (количество раз)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Рывок гири 16 кг (количество раз)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1000 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1500 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2000 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3000 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Смешанное передвижение на 1000 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Смешанное передвижение на 2000 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Скандинавская ходьба на 3 км (мин, с)</w:t>
            </w:r>
          </w:p>
        </w:tc>
      </w:tr>
      <w:tr w:rsidR="007D26DD" w:rsidRPr="007D26DD" w:rsidTr="007D26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 - см)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Скоростно-силовые возможности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Координационные способности (ловкость)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Челночный бег 3 </w:t>
            </w:r>
            <w:proofErr w:type="spell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10 м (с)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теннисного мяча в цель, дистанция 6 м (количество попаданий)</w:t>
            </w:r>
          </w:p>
        </w:tc>
      </w:tr>
      <w:tr w:rsidR="007D26DD" w:rsidRPr="007D26DD" w:rsidTr="007D26D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Прикладные навыки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1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2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3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лыжах на 5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на лыжах на 2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на лыжах на 3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Кросс на 2 км (бег по пересеченной местности)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Кросс на 3 км (бег по пересеченной местности)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Кросс на 5 км (бег по пересеченной местности)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Смешанное передвижение по пересеченной местности на 1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Смешанное передвижение по пересеченной местности на 2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Смешанное передвижение по пересеченной местности на 3 км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25 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 на 50 м (мин, с)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пневматической винтовки с открытым прицелом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с опорой локтей о стол и с упора для винтовки, дистанция 10 м (количество очков)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пневматической винтовки с диоптрическим прицелом или из "электронного оружия"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с опорой локтей о стол и с упора для винтовки, дистанция 10 м (количество очков)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пневматической винтовки с открытым прицелом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(количество очков)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Стрельба из пневматической винтовки с диоптрическим прицелом или из "электронного оружия" из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10 м (количество очков)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- 5, 10, 15)</w:t>
            </w:r>
          </w:p>
        </w:tc>
      </w:tr>
      <w:tr w:rsidR="007D26DD" w:rsidRPr="007D26DD" w:rsidTr="007D2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D26DD" w:rsidRPr="007D26DD" w:rsidRDefault="007D26DD" w:rsidP="007D26D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D26DD" w:rsidRPr="007D26DD" w:rsidRDefault="007D26DD" w:rsidP="007D26D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26D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Самозащита без оружия (количество очков)</w:t>
            </w:r>
          </w:p>
        </w:tc>
      </w:tr>
    </w:tbl>
    <w:p w:rsidR="007D26DD" w:rsidRPr="007D26DD" w:rsidRDefault="007D26DD" w:rsidP="007D26DD">
      <w:pPr>
        <w:numPr>
          <w:ilvl w:val="0"/>
          <w:numId w:val="1"/>
        </w:numPr>
        <w:pBdr>
          <w:right w:val="single" w:sz="4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hyperlink r:id="rId12" w:tooltip="Главная страница" w:history="1">
        <w:r w:rsidRPr="007D26DD">
          <w:rPr>
            <w:rFonts w:ascii="inherit" w:eastAsia="Times New Roman" w:hAnsi="inherit" w:cs="Times New Roman"/>
            <w:color w:val="0000FF"/>
            <w:sz w:val="18"/>
            <w:lang w:eastAsia="ru-RU"/>
          </w:rPr>
          <w:t>Главная</w:t>
        </w:r>
      </w:hyperlink>
    </w:p>
    <w:p w:rsidR="007D26DD" w:rsidRPr="007D26DD" w:rsidRDefault="007D26DD" w:rsidP="007D26D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7D26D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7D26DD" w:rsidRPr="007D26DD" w:rsidRDefault="007D26DD" w:rsidP="007D26DD">
      <w:pPr>
        <w:numPr>
          <w:ilvl w:val="0"/>
          <w:numId w:val="1"/>
        </w:numPr>
        <w:pBdr>
          <w:right w:val="single" w:sz="4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hyperlink r:id="rId13" w:tooltip="Законы Российской Федерации" w:history="1">
        <w:r w:rsidRPr="007D26DD">
          <w:rPr>
            <w:rFonts w:ascii="inherit" w:eastAsia="Times New Roman" w:hAnsi="inherit" w:cs="Times New Roman"/>
            <w:color w:val="0000FF"/>
            <w:sz w:val="18"/>
            <w:lang w:eastAsia="ru-RU"/>
          </w:rPr>
          <w:t>Законы РФ</w:t>
        </w:r>
      </w:hyperlink>
    </w:p>
    <w:p w:rsidR="007D26DD" w:rsidRPr="007D26DD" w:rsidRDefault="007D26DD" w:rsidP="007D26D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7D26D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7D26DD" w:rsidRPr="007D26DD" w:rsidRDefault="007D26DD" w:rsidP="007D26DD">
      <w:pPr>
        <w:numPr>
          <w:ilvl w:val="0"/>
          <w:numId w:val="1"/>
        </w:numPr>
        <w:pBdr>
          <w:right w:val="single" w:sz="4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hyperlink r:id="rId14" w:tooltip="Указы и распоряжения Президента Российской Федерации" w:history="1">
        <w:r w:rsidRPr="007D26DD">
          <w:rPr>
            <w:rFonts w:ascii="inherit" w:eastAsia="Times New Roman" w:hAnsi="inherit" w:cs="Times New Roman"/>
            <w:color w:val="0000FF"/>
            <w:sz w:val="18"/>
            <w:lang w:eastAsia="ru-RU"/>
          </w:rPr>
          <w:t>Президент РФ</w:t>
        </w:r>
      </w:hyperlink>
    </w:p>
    <w:p w:rsidR="007D26DD" w:rsidRPr="007D26DD" w:rsidRDefault="007D26DD" w:rsidP="007D26D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7D26D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7D26DD" w:rsidRPr="007D26DD" w:rsidRDefault="007D26DD" w:rsidP="007D26DD">
      <w:pPr>
        <w:numPr>
          <w:ilvl w:val="0"/>
          <w:numId w:val="1"/>
        </w:numPr>
        <w:pBdr>
          <w:right w:val="single" w:sz="4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hyperlink r:id="rId15" w:tooltip="Постановления и распоряжения Правительства Российской Федерации" w:history="1">
        <w:r w:rsidRPr="007D26DD">
          <w:rPr>
            <w:rFonts w:ascii="inherit" w:eastAsia="Times New Roman" w:hAnsi="inherit" w:cs="Times New Roman"/>
            <w:color w:val="0000FF"/>
            <w:sz w:val="18"/>
            <w:lang w:eastAsia="ru-RU"/>
          </w:rPr>
          <w:t>Правительство РФ</w:t>
        </w:r>
      </w:hyperlink>
    </w:p>
    <w:p w:rsidR="007D26DD" w:rsidRPr="007D26DD" w:rsidRDefault="007D26DD" w:rsidP="007D26D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7D26D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7D26DD" w:rsidRPr="007D26DD" w:rsidRDefault="007D26DD" w:rsidP="007D26DD">
      <w:pPr>
        <w:numPr>
          <w:ilvl w:val="0"/>
          <w:numId w:val="1"/>
        </w:numPr>
        <w:pBdr>
          <w:right w:val="single" w:sz="4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hyperlink r:id="rId16" w:tooltip="Нормативные акты министерств и ведомств Российской Федерации" w:history="1">
        <w:r w:rsidRPr="007D26DD">
          <w:rPr>
            <w:rFonts w:ascii="inherit" w:eastAsia="Times New Roman" w:hAnsi="inherit" w:cs="Times New Roman"/>
            <w:color w:val="0000FF"/>
            <w:sz w:val="18"/>
            <w:lang w:eastAsia="ru-RU"/>
          </w:rPr>
          <w:t>Нормативны</w:t>
        </w:r>
      </w:hyperlink>
    </w:p>
    <w:p w:rsidR="009E236C" w:rsidRDefault="009E236C"/>
    <w:sectPr w:rsidR="009E236C" w:rsidSect="009E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6CC2"/>
    <w:multiLevelType w:val="multilevel"/>
    <w:tmpl w:val="DA90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08"/>
  <w:characterSpacingControl w:val="doNotCompress"/>
  <w:compat/>
  <w:rsids>
    <w:rsidRoot w:val="007D26DD"/>
    <w:rsid w:val="007D26DD"/>
    <w:rsid w:val="009E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D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D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26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26DD"/>
    <w:rPr>
      <w:color w:val="800080"/>
      <w:u w:val="single"/>
    </w:rPr>
  </w:style>
  <w:style w:type="paragraph" w:customStyle="1" w:styleId="pr">
    <w:name w:val="pr"/>
    <w:basedOn w:val="a"/>
    <w:rsid w:val="007D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6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7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7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3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3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2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7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7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1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4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8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1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2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0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9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1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69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4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5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3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7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3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5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7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1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3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4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0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2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1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3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7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0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4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0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9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4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8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4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7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7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7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8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0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sporta-Rossii-ot-16.11.2015-N-1045/" TargetMode="External"/><Relationship Id="rId13" Type="http://schemas.openxmlformats.org/officeDocument/2006/relationships/hyperlink" Target="http://rulaws.ru/law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laws.ru/acts/Prikaz-Minsporta-Rossii-ot-08.07.2014-N-575/" TargetMode="External"/><Relationship Id="rId12" Type="http://schemas.openxmlformats.org/officeDocument/2006/relationships/hyperlink" Target="http://rulaw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laws.ru/ac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laws.ru/goverment/Postanovlenie-Pravitelstva-RF-ot-11.06.2014-N-540/" TargetMode="External"/><Relationship Id="rId11" Type="http://schemas.openxmlformats.org/officeDocument/2006/relationships/hyperlink" Target="http://rulaws.ru/acts/Prikaz-Minsporta-Rossii-ot-08.07.2014-N-575/" TargetMode="External"/><Relationship Id="rId5" Type="http://schemas.openxmlformats.org/officeDocument/2006/relationships/hyperlink" Target="http://rulaws.ru/laws/Federalnyy-zakon-ot-04.12.2007-N-329-FZ/" TargetMode="External"/><Relationship Id="rId15" Type="http://schemas.openxmlformats.org/officeDocument/2006/relationships/hyperlink" Target="http://rulaws.ru/goverment/" TargetMode="External"/><Relationship Id="rId10" Type="http://schemas.openxmlformats.org/officeDocument/2006/relationships/hyperlink" Target="http://rulaws.ru/acts/Prikaz-Minsporta-Rossii-ot-15.12.2016-N-12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acts/Prikaz-Minsporta-Rossii-ot-08.07.2014-N-575/" TargetMode="External"/><Relationship Id="rId14" Type="http://schemas.openxmlformats.org/officeDocument/2006/relationships/hyperlink" Target="http://rulaws.ru/presid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7627</Words>
  <Characters>43476</Characters>
  <Application>Microsoft Office Word</Application>
  <DocSecurity>0</DocSecurity>
  <Lines>362</Lines>
  <Paragraphs>102</Paragraphs>
  <ScaleCrop>false</ScaleCrop>
  <Company/>
  <LinksUpToDate>false</LinksUpToDate>
  <CharactersWithSpaces>51001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2017-09-21T04:52:00Z</dcterms:created>
  <dcterms:modified xsi:type="dcterms:W3CDTF">2017-09-21T04:53:00Z</dcterms:modified>
</cp:coreProperties>
</file>